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A9" w:rsidRPr="00EE1DA9" w:rsidRDefault="00EE1DA9" w:rsidP="00EE1DA9">
      <w:pPr>
        <w:shd w:val="clear" w:color="auto" w:fill="F8F8F8"/>
        <w:spacing w:after="0" w:line="240" w:lineRule="auto"/>
        <w:jc w:val="center"/>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ŞEKER AMBARI TAHMİL TAHLİYE HİZMET ALIMI</w:t>
      </w:r>
    </w:p>
    <w:p w:rsidR="00EE1DA9" w:rsidRDefault="00EE1DA9" w:rsidP="00EE1DA9">
      <w:pPr>
        <w:spacing w:after="0" w:line="240" w:lineRule="auto"/>
        <w:jc w:val="center"/>
        <w:rPr>
          <w:rFonts w:ascii="Helvetica" w:eastAsia="Times New Roman" w:hAnsi="Helvetica" w:cs="Helvetica"/>
          <w:b/>
          <w:bCs/>
          <w:color w:val="585858"/>
          <w:sz w:val="20"/>
          <w:szCs w:val="20"/>
          <w:u w:val="single"/>
          <w:shd w:val="clear" w:color="auto" w:fill="F8F8F8"/>
          <w:lang w:eastAsia="tr-TR"/>
        </w:rPr>
      </w:pPr>
      <w:r w:rsidRPr="00EE1DA9">
        <w:rPr>
          <w:rFonts w:ascii="Helvetica" w:eastAsia="Times New Roman" w:hAnsi="Helvetica" w:cs="Helvetica"/>
          <w:b/>
          <w:bCs/>
          <w:color w:val="585858"/>
          <w:sz w:val="20"/>
          <w:szCs w:val="20"/>
          <w:u w:val="single"/>
          <w:shd w:val="clear" w:color="auto" w:fill="F8F8F8"/>
          <w:lang w:eastAsia="tr-TR"/>
        </w:rPr>
        <w:t>TÜRKİYE ŞEKER FABRİKALARI ANONİM ŞİRKETİ GENEL MÜDÜRLÜĞÜ</w:t>
      </w:r>
    </w:p>
    <w:p w:rsidR="00EE1DA9" w:rsidRPr="00EE1DA9" w:rsidRDefault="00EE1DA9" w:rsidP="00EE1DA9">
      <w:pPr>
        <w:spacing w:after="0" w:line="240" w:lineRule="auto"/>
        <w:jc w:val="center"/>
        <w:rPr>
          <w:rFonts w:ascii="Times New Roman" w:eastAsia="Times New Roman" w:hAnsi="Times New Roman" w:cs="Times New Roman"/>
          <w:sz w:val="24"/>
          <w:szCs w:val="24"/>
          <w:lang w:eastAsia="tr-TR"/>
        </w:rPr>
      </w:pPr>
      <w:r w:rsidRPr="00EE1DA9">
        <w:rPr>
          <w:rFonts w:ascii="Helvetica" w:eastAsia="Times New Roman" w:hAnsi="Helvetica" w:cs="Helvetica"/>
          <w:b/>
          <w:bCs/>
          <w:color w:val="585858"/>
          <w:sz w:val="20"/>
          <w:szCs w:val="20"/>
          <w:u w:val="single"/>
          <w:shd w:val="clear" w:color="auto" w:fill="F8F8F8"/>
          <w:lang w:eastAsia="tr-TR"/>
        </w:rPr>
        <w:t>ILGIN ŞEKER FABRİKASI MÜDÜRLÜĞÜ</w:t>
      </w:r>
      <w:r w:rsidRPr="00EE1DA9">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2026/1327837</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Şeker Ambarı Tahmil Tahliye Hizmet Alımı</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Hizmet Alımı - Açık İhale Usulü</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a)</w:t>
            </w:r>
            <w:r w:rsidRPr="00EE1DA9">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Ilgın Şeker Fabrikası Ilgın/KONYA</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b)</w:t>
            </w:r>
            <w:r w:rsidRPr="00EE1DA9">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03328857200 - 3328857210</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c)</w:t>
            </w:r>
            <w:r w:rsidRPr="00EE1DA9">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ilginsekerticaret@gmail.com</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ç)</w:t>
            </w:r>
            <w:r w:rsidRPr="00EE1DA9">
              <w:rPr>
                <w:rFonts w:ascii="Helvetica" w:eastAsia="Times New Roman" w:hAnsi="Helvetica" w:cs="Helvetica"/>
                <w:color w:val="585858"/>
                <w:sz w:val="20"/>
                <w:szCs w:val="20"/>
                <w:lang w:eastAsia="tr-TR"/>
              </w:rPr>
              <w:t> İhale / Ön Yeterlik dokümanının</w:t>
            </w:r>
            <w:r w:rsidRPr="00EE1DA9">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ilginsekerticaret@</w:t>
            </w:r>
            <w:proofErr w:type="gramStart"/>
            <w:r w:rsidRPr="00EE1DA9">
              <w:rPr>
                <w:rFonts w:ascii="Helvetica" w:eastAsia="Times New Roman" w:hAnsi="Helvetica" w:cs="Helvetica"/>
                <w:color w:val="585858"/>
                <w:sz w:val="20"/>
                <w:szCs w:val="20"/>
                <w:lang w:eastAsia="tr-TR"/>
              </w:rPr>
              <w:t>turkseker.go</w:t>
            </w:r>
            <w:proofErr w:type="gramEnd"/>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a)</w:t>
            </w:r>
            <w:r w:rsidRPr="00EE1DA9">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 xml:space="preserve">Fabrikamızda 8 Ay süreyle 120.000 Ton (±%20 toleranslı) Kristal (50 Kg’lık torbalarda) şekerin fabrika ambarları (Bölgeler </w:t>
            </w:r>
            <w:proofErr w:type="gramStart"/>
            <w:r w:rsidRPr="00EE1DA9">
              <w:rPr>
                <w:rFonts w:ascii="Helvetica" w:eastAsia="Times New Roman" w:hAnsi="Helvetica" w:cs="Helvetica"/>
                <w:color w:val="585858"/>
                <w:sz w:val="20"/>
                <w:szCs w:val="20"/>
                <w:lang w:eastAsia="tr-TR"/>
              </w:rPr>
              <w:t>Dahil</w:t>
            </w:r>
            <w:proofErr w:type="gramEnd"/>
            <w:r w:rsidRPr="00EE1DA9">
              <w:rPr>
                <w:rFonts w:ascii="Helvetica" w:eastAsia="Times New Roman" w:hAnsi="Helvetica" w:cs="Helvetica"/>
                <w:color w:val="585858"/>
                <w:sz w:val="20"/>
                <w:szCs w:val="20"/>
                <w:lang w:eastAsia="tr-TR"/>
              </w:rPr>
              <w:t>) ve tahmil tahliye stoklama ve satışta araç yüklenmesi işlerini kapsar. İşin Teknik özellikleri Teknik Şartnamede ve Tip Şartnamenin Diğer hususlar bölümünde düzenlenmiştir.</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b)</w:t>
            </w:r>
            <w:r w:rsidRPr="00EE1DA9">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Ilgın Şeker Fabrikası ve Bağlı Depolar</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c)</w:t>
            </w:r>
            <w:r w:rsidRPr="00EE1DA9">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8 Ay</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u w:val="single"/>
                <w:lang w:eastAsia="tr-TR"/>
              </w:rPr>
              <w:t>3- İhalenin / Ön Yeterlik /</w:t>
            </w:r>
            <w:r w:rsidRPr="00EE1DA9">
              <w:rPr>
                <w:rFonts w:ascii="Helvetica" w:eastAsia="Times New Roman" w:hAnsi="Helvetica" w:cs="Helvetica"/>
                <w:b/>
                <w:bCs/>
                <w:color w:val="585858"/>
                <w:sz w:val="20"/>
                <w:szCs w:val="20"/>
                <w:u w:val="single"/>
                <w:lang w:eastAsia="tr-TR"/>
              </w:rPr>
              <w:br/>
              <w:t>Yeterlik Değerlendirmesinin</w:t>
            </w:r>
            <w:r w:rsidRPr="00EE1DA9">
              <w:rPr>
                <w:rFonts w:ascii="Helvetica" w:eastAsia="Times New Roman" w:hAnsi="Helvetica" w:cs="Helvetica"/>
                <w:color w:val="585858"/>
                <w:sz w:val="20"/>
                <w:szCs w:val="20"/>
                <w:lang w:eastAsia="tr-TR"/>
              </w:rPr>
              <w:t>:</w:t>
            </w: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EE1DA9" w:rsidRPr="00EE1DA9" w:rsidRDefault="00EE1DA9" w:rsidP="00EE1DA9">
            <w:pPr>
              <w:spacing w:after="0" w:line="240" w:lineRule="auto"/>
              <w:jc w:val="both"/>
              <w:rPr>
                <w:rFonts w:ascii="Times New Roman" w:eastAsia="Times New Roman" w:hAnsi="Times New Roman" w:cs="Times New Roman"/>
                <w:sz w:val="20"/>
                <w:szCs w:val="20"/>
                <w:lang w:eastAsia="tr-TR"/>
              </w:rPr>
            </w:pP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a)</w:t>
            </w:r>
            <w:r w:rsidRPr="00EE1DA9">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Ilgın Şeker Fabrikası Toplantı Salonu</w:t>
            </w:r>
          </w:p>
        </w:tc>
      </w:tr>
      <w:tr w:rsidR="00EE1DA9" w:rsidRPr="00EE1DA9" w:rsidTr="00EE1DA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b)</w:t>
            </w:r>
            <w:r w:rsidRPr="00EE1DA9">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EE1DA9" w:rsidRPr="00EE1DA9" w:rsidRDefault="00EE1DA9" w:rsidP="00EE1DA9">
            <w:pPr>
              <w:spacing w:after="0" w:line="240" w:lineRule="atLeast"/>
              <w:jc w:val="both"/>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1DA9" w:rsidRPr="00EE1DA9" w:rsidRDefault="00E2340D" w:rsidP="00EE1DA9">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28</w:t>
            </w:r>
            <w:bookmarkStart w:id="0" w:name="_GoBack"/>
            <w:bookmarkEnd w:id="0"/>
            <w:r w:rsidR="00EE1DA9" w:rsidRPr="00EE1DA9">
              <w:rPr>
                <w:rFonts w:ascii="Helvetica" w:eastAsia="Times New Roman" w:hAnsi="Helvetica" w:cs="Helvetica"/>
                <w:color w:val="585858"/>
                <w:sz w:val="20"/>
                <w:szCs w:val="20"/>
                <w:lang w:eastAsia="tr-TR"/>
              </w:rPr>
              <w:t>.07.2026 - 10:30</w:t>
            </w:r>
          </w:p>
        </w:tc>
      </w:tr>
    </w:tbl>
    <w:p w:rsidR="00EE1DA9" w:rsidRPr="00EE1DA9" w:rsidRDefault="00EE1DA9" w:rsidP="00EE1DA9">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1DA9" w:rsidRPr="00EE1DA9" w:rsidTr="00EE1D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EE1DA9">
              <w:rPr>
                <w:rFonts w:ascii="Helvetica" w:eastAsia="Times New Roman" w:hAnsi="Helvetica" w:cs="Helvetica"/>
                <w:b/>
                <w:bCs/>
                <w:color w:val="585858"/>
                <w:sz w:val="20"/>
                <w:szCs w:val="20"/>
                <w:lang w:eastAsia="tr-TR"/>
              </w:rPr>
              <w:t>kriterler</w:t>
            </w:r>
            <w:proofErr w:type="gramEnd"/>
            <w:r w:rsidRPr="00EE1DA9">
              <w:rPr>
                <w:rFonts w:ascii="Helvetica" w:eastAsia="Times New Roman" w:hAnsi="Helvetica" w:cs="Helvetica"/>
                <w:color w:val="585858"/>
                <w:sz w:val="20"/>
                <w:szCs w:val="20"/>
                <w:lang w:eastAsia="tr-TR"/>
              </w:rPr>
              <w:t>:</w:t>
            </w:r>
          </w:p>
        </w:tc>
      </w:tr>
      <w:tr w:rsidR="00EE1DA9" w:rsidRPr="00EE1DA9" w:rsidTr="00EE1DA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 xml:space="preserve">4-İhaleye katılabilme şartları ve istenilen belgeler ile yeterlik değerlendirmesinde uygulanacak </w:t>
            </w:r>
            <w:proofErr w:type="gramStart"/>
            <w:r w:rsidRPr="00EE1DA9">
              <w:rPr>
                <w:rFonts w:ascii="Helvetica" w:eastAsia="Times New Roman" w:hAnsi="Helvetica" w:cs="Helvetica"/>
                <w:color w:val="585858"/>
                <w:sz w:val="20"/>
                <w:szCs w:val="20"/>
                <w:lang w:eastAsia="tr-TR"/>
              </w:rPr>
              <w:t>kriterler</w:t>
            </w:r>
            <w:proofErr w:type="gramEnd"/>
            <w:r w:rsidRPr="00EE1DA9">
              <w:rPr>
                <w:rFonts w:ascii="Helvetica" w:eastAsia="Times New Roman" w:hAnsi="Helvetica" w:cs="Helvetica"/>
                <w:color w:val="585858"/>
                <w:sz w:val="20"/>
                <w:szCs w:val="20"/>
                <w:lang w:eastAsia="tr-TR"/>
              </w:rPr>
              <w:t>:</w:t>
            </w:r>
          </w:p>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 xml:space="preserve">4-İhaleye katılabilme şartları ve istenilen belgeler ile yeterlik değerlendirmesinde uygulanacak </w:t>
            </w:r>
            <w:proofErr w:type="gramStart"/>
            <w:r w:rsidRPr="00EE1DA9">
              <w:rPr>
                <w:rFonts w:ascii="Helvetica" w:eastAsia="Times New Roman" w:hAnsi="Helvetica" w:cs="Helvetica"/>
                <w:color w:val="585858"/>
                <w:sz w:val="20"/>
                <w:szCs w:val="20"/>
                <w:lang w:eastAsia="tr-TR"/>
              </w:rPr>
              <w:t>kriterler</w:t>
            </w:r>
            <w:proofErr w:type="gramEnd"/>
            <w:r w:rsidRPr="00EE1DA9">
              <w:rPr>
                <w:rFonts w:ascii="Helvetica" w:eastAsia="Times New Roman" w:hAnsi="Helvetica" w:cs="Helvetica"/>
                <w:color w:val="585858"/>
                <w:sz w:val="20"/>
                <w:szCs w:val="20"/>
                <w:lang w:eastAsia="tr-TR"/>
              </w:rPr>
              <w:t>:</w:t>
            </w:r>
          </w:p>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4.1. İhale Dokümanı EKAP üzerinden bedelsiz olarak görülebilir. Ancak ihaleye teklif verecek olanların e-İmza kullanarak EKAP üzerinden İhale Dokümanını indirmeleri zorunludur.</w:t>
            </w:r>
            <w:r w:rsidRPr="00EE1DA9">
              <w:rPr>
                <w:rFonts w:ascii="Helvetica" w:eastAsia="Times New Roman" w:hAnsi="Helvetica" w:cs="Helvetica"/>
                <w:color w:val="585858"/>
                <w:sz w:val="20"/>
                <w:szCs w:val="20"/>
                <w:lang w:eastAsia="tr-TR"/>
              </w:rPr>
              <w:br/>
              <w:t>4.2.   Teklifler, EKAP üzerinden elektronik ortamda hazırlandıktan sonra e-İmza ile imzalanarak teklife ilişkin e-Anahtar ile birlikte ihale tarih ve saatine kadar EKAP üzerinden gönderilecektir.</w:t>
            </w:r>
            <w:r w:rsidRPr="00EE1DA9">
              <w:rPr>
                <w:rFonts w:ascii="Helvetica" w:eastAsia="Times New Roman" w:hAnsi="Helvetica" w:cs="Helvetica"/>
                <w:color w:val="585858"/>
                <w:sz w:val="20"/>
                <w:szCs w:val="20"/>
                <w:lang w:eastAsia="tr-TR"/>
              </w:rPr>
              <w:br/>
              <w:t>4.3. İhaleye katılma şartları ve istenilen belgeler:</w:t>
            </w:r>
            <w:r w:rsidRPr="00EE1DA9">
              <w:rPr>
                <w:rFonts w:ascii="Helvetica" w:eastAsia="Times New Roman" w:hAnsi="Helvetica" w:cs="Helvetica"/>
                <w:color w:val="585858"/>
                <w:sz w:val="20"/>
                <w:szCs w:val="20"/>
                <w:lang w:eastAsia="tr-TR"/>
              </w:rPr>
              <w:br/>
              <w:t xml:space="preserve">4.3.1. Katılım ve yeterlik </w:t>
            </w:r>
            <w:proofErr w:type="gramStart"/>
            <w:r w:rsidRPr="00EE1DA9">
              <w:rPr>
                <w:rFonts w:ascii="Helvetica" w:eastAsia="Times New Roman" w:hAnsi="Helvetica" w:cs="Helvetica"/>
                <w:color w:val="585858"/>
                <w:sz w:val="20"/>
                <w:szCs w:val="20"/>
                <w:lang w:eastAsia="tr-TR"/>
              </w:rPr>
              <w:t>kriterlerine</w:t>
            </w:r>
            <w:proofErr w:type="gramEnd"/>
            <w:r w:rsidRPr="00EE1DA9">
              <w:rPr>
                <w:rFonts w:ascii="Helvetica" w:eastAsia="Times New Roman" w:hAnsi="Helvetica" w:cs="Helvetica"/>
                <w:color w:val="585858"/>
                <w:sz w:val="20"/>
                <w:szCs w:val="20"/>
                <w:lang w:eastAsia="tr-TR"/>
              </w:rPr>
              <w:t xml:space="preserve"> ilişkin istekliler tarafından e-teklif kapsamında sunulması gereken bilgi ve belgeler ile fiyat dışı unsurlara ilişkin bilgi ve belgelere aşağıda yer verilmiştir:</w:t>
            </w:r>
            <w:r w:rsidRPr="00EE1DA9">
              <w:rPr>
                <w:rFonts w:ascii="Helvetica" w:eastAsia="Times New Roman" w:hAnsi="Helvetica" w:cs="Helvetica"/>
                <w:color w:val="585858"/>
                <w:sz w:val="20"/>
                <w:szCs w:val="20"/>
                <w:lang w:eastAsia="tr-TR"/>
              </w:rPr>
              <w:br/>
              <w:t>4.3.1.1. Teklif mektubu.</w:t>
            </w:r>
            <w:r w:rsidRPr="00EE1DA9">
              <w:rPr>
                <w:rFonts w:ascii="Helvetica" w:eastAsia="Times New Roman" w:hAnsi="Helvetica" w:cs="Helvetica"/>
                <w:color w:val="585858"/>
                <w:sz w:val="20"/>
                <w:szCs w:val="20"/>
                <w:lang w:eastAsia="tr-TR"/>
              </w:rPr>
              <w:br/>
              <w:t>4.3.2. Teklif vermeye yetkili olunduğunu gösteren bilgi ve belgeler:</w:t>
            </w:r>
            <w:r w:rsidRPr="00EE1DA9">
              <w:rPr>
                <w:rFonts w:ascii="Helvetica" w:eastAsia="Times New Roman" w:hAnsi="Helvetica" w:cs="Helvetica"/>
                <w:color w:val="585858"/>
                <w:sz w:val="20"/>
                <w:szCs w:val="20"/>
                <w:lang w:eastAsia="tr-TR"/>
              </w:rPr>
              <w:br/>
              <w:t>4.3.2.1. Tüzel kişilerde; isteklilerin yönetimindeki görevliler ile ilgisine göre, ortaklar ve ortaklık oranlarına (halka arz edilen hisseler hariç)/üyelerine/kurucularına ilişkin bilgi ve belgeler.</w:t>
            </w:r>
            <w:r w:rsidRPr="00EE1DA9">
              <w:rPr>
                <w:rFonts w:ascii="Helvetica" w:eastAsia="Times New Roman" w:hAnsi="Helvetica" w:cs="Helvetica"/>
                <w:color w:val="585858"/>
                <w:sz w:val="20"/>
                <w:szCs w:val="20"/>
                <w:lang w:eastAsia="tr-TR"/>
              </w:rPr>
              <w:br/>
              <w:t>4.3.2.2. Vekâleten ihaleye katılma halinde vekile ilişkin bilgi ve belgeler.</w:t>
            </w:r>
            <w:r w:rsidRPr="00EE1DA9">
              <w:rPr>
                <w:rFonts w:ascii="Helvetica" w:eastAsia="Times New Roman" w:hAnsi="Helvetica" w:cs="Helvetica"/>
                <w:color w:val="585858"/>
                <w:sz w:val="20"/>
                <w:szCs w:val="20"/>
                <w:lang w:eastAsia="tr-TR"/>
              </w:rPr>
              <w:br/>
              <w:t>4.3.3. Geçici teminat.</w:t>
            </w:r>
            <w:r w:rsidRPr="00EE1DA9">
              <w:rPr>
                <w:rFonts w:ascii="Helvetica" w:eastAsia="Times New Roman" w:hAnsi="Helvetica" w:cs="Helvetica"/>
                <w:color w:val="585858"/>
                <w:sz w:val="20"/>
                <w:szCs w:val="20"/>
                <w:lang w:eastAsia="tr-TR"/>
              </w:rPr>
              <w:br/>
              <w:t>4.3.4. İsteklinin iş ortaklığı olması halinde iş ortaklığı beyannamesi</w:t>
            </w:r>
            <w:r w:rsidRPr="00EE1DA9">
              <w:rPr>
                <w:rFonts w:ascii="Helvetica" w:eastAsia="Times New Roman" w:hAnsi="Helvetica" w:cs="Helvetica"/>
                <w:color w:val="585858"/>
                <w:sz w:val="20"/>
                <w:szCs w:val="20"/>
                <w:lang w:eastAsia="tr-TR"/>
              </w:rPr>
              <w:br/>
              <w:t>4.4. Ekonomik ve mali yeterliğe ilişkin belgeler ve bu belgelerin taşıması gereken kriterler:</w:t>
            </w:r>
            <w:r w:rsidRPr="00EE1DA9">
              <w:rPr>
                <w:rFonts w:ascii="Helvetica" w:eastAsia="Times New Roman" w:hAnsi="Helvetica" w:cs="Helvetica"/>
                <w:color w:val="585858"/>
                <w:sz w:val="20"/>
                <w:szCs w:val="20"/>
                <w:lang w:eastAsia="tr-TR"/>
              </w:rPr>
              <w:br/>
              <w:t xml:space="preserve">Ekonomik ve mali yeterliğe ilişkin bilgi, belge veya </w:t>
            </w:r>
            <w:proofErr w:type="gramStart"/>
            <w:r w:rsidRPr="00EE1DA9">
              <w:rPr>
                <w:rFonts w:ascii="Helvetica" w:eastAsia="Times New Roman" w:hAnsi="Helvetica" w:cs="Helvetica"/>
                <w:color w:val="585858"/>
                <w:sz w:val="20"/>
                <w:szCs w:val="20"/>
                <w:lang w:eastAsia="tr-TR"/>
              </w:rPr>
              <w:t>kriter</w:t>
            </w:r>
            <w:proofErr w:type="gramEnd"/>
            <w:r w:rsidRPr="00EE1DA9">
              <w:rPr>
                <w:rFonts w:ascii="Helvetica" w:eastAsia="Times New Roman" w:hAnsi="Helvetica" w:cs="Helvetica"/>
                <w:color w:val="585858"/>
                <w:sz w:val="20"/>
                <w:szCs w:val="20"/>
                <w:lang w:eastAsia="tr-TR"/>
              </w:rPr>
              <w:t xml:space="preserve"> belirtilmemiştir.</w:t>
            </w:r>
            <w:r w:rsidRPr="00EE1DA9">
              <w:rPr>
                <w:rFonts w:ascii="Helvetica" w:eastAsia="Times New Roman" w:hAnsi="Helvetica" w:cs="Helvetica"/>
                <w:color w:val="585858"/>
                <w:sz w:val="20"/>
                <w:szCs w:val="20"/>
                <w:lang w:eastAsia="tr-TR"/>
              </w:rPr>
              <w:br/>
              <w:t xml:space="preserve">4.5. Mesleki ve teknik yeterliğe ilişkin belgeler ve bu belgelerin taşıması gereken </w:t>
            </w:r>
            <w:proofErr w:type="gramStart"/>
            <w:r w:rsidRPr="00EE1DA9">
              <w:rPr>
                <w:rFonts w:ascii="Helvetica" w:eastAsia="Times New Roman" w:hAnsi="Helvetica" w:cs="Helvetica"/>
                <w:color w:val="585858"/>
                <w:sz w:val="20"/>
                <w:szCs w:val="20"/>
                <w:lang w:eastAsia="tr-TR"/>
              </w:rPr>
              <w:t>kriterler</w:t>
            </w:r>
            <w:proofErr w:type="gramEnd"/>
            <w:r w:rsidRPr="00EE1DA9">
              <w:rPr>
                <w:rFonts w:ascii="Helvetica" w:eastAsia="Times New Roman" w:hAnsi="Helvetica" w:cs="Helvetica"/>
                <w:color w:val="585858"/>
                <w:sz w:val="20"/>
                <w:szCs w:val="20"/>
                <w:lang w:eastAsia="tr-TR"/>
              </w:rPr>
              <w:t>:</w:t>
            </w:r>
            <w:r w:rsidRPr="00EE1DA9">
              <w:rPr>
                <w:rFonts w:ascii="Helvetica" w:eastAsia="Times New Roman" w:hAnsi="Helvetica" w:cs="Helvetica"/>
                <w:color w:val="585858"/>
                <w:sz w:val="20"/>
                <w:szCs w:val="20"/>
                <w:lang w:eastAsia="tr-TR"/>
              </w:rPr>
              <w:br/>
              <w:t xml:space="preserve">4.5.1. Son beş yıl içinde bedel içeren bir sözleşme kapsamında kabul işlemleri tamamlanan ve teklif edilen bedelin % 25 oranından az olmamak üzere, ihale konusu iş veya benzer işlere ilişkin iş </w:t>
            </w:r>
            <w:r w:rsidRPr="00EE1DA9">
              <w:rPr>
                <w:rFonts w:ascii="Helvetica" w:eastAsia="Times New Roman" w:hAnsi="Helvetica" w:cs="Helvetica"/>
                <w:color w:val="585858"/>
                <w:sz w:val="20"/>
                <w:szCs w:val="20"/>
                <w:lang w:eastAsia="tr-TR"/>
              </w:rPr>
              <w:lastRenderedPageBreak/>
              <w:t>deneyimini gösteren belgeler veya teknolojik ürün deneyim belgesi.</w:t>
            </w:r>
            <w:r w:rsidRPr="00EE1DA9">
              <w:rPr>
                <w:rFonts w:ascii="Helvetica" w:eastAsia="Times New Roman" w:hAnsi="Helvetica" w:cs="Helvetica"/>
                <w:color w:val="585858"/>
                <w:sz w:val="20"/>
                <w:szCs w:val="20"/>
                <w:lang w:eastAsia="tr-TR"/>
              </w:rPr>
              <w:br/>
            </w:r>
            <w:proofErr w:type="gramStart"/>
            <w:r w:rsidRPr="00EE1DA9">
              <w:rPr>
                <w:rFonts w:ascii="Helvetica" w:eastAsia="Times New Roman" w:hAnsi="Helvetica" w:cs="Helvetica"/>
                <w:color w:val="585858"/>
                <w:sz w:val="20"/>
                <w:szCs w:val="20"/>
                <w:lang w:eastAsia="tr-TR"/>
              </w:rPr>
              <w:t>4.5.1.1.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E1DA9">
              <w:rPr>
                <w:rFonts w:ascii="Helvetica" w:eastAsia="Times New Roman" w:hAnsi="Helvetica" w:cs="Helvetica"/>
                <w:color w:val="585858"/>
                <w:sz w:val="20"/>
                <w:szCs w:val="20"/>
                <w:lang w:eastAsia="tr-TR"/>
              </w:rPr>
              <w:br/>
            </w:r>
            <w:proofErr w:type="gramStart"/>
            <w:r w:rsidRPr="00EE1DA9">
              <w:rPr>
                <w:rFonts w:ascii="Helvetica" w:eastAsia="Times New Roman" w:hAnsi="Helvetica" w:cs="Helvetica"/>
                <w:color w:val="585858"/>
                <w:sz w:val="20"/>
                <w:szCs w:val="20"/>
                <w:lang w:eastAsia="tr-TR"/>
              </w:rPr>
              <w:t>4.5.1.2.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r w:rsidRPr="00EE1DA9">
              <w:rPr>
                <w:rFonts w:ascii="Helvetica" w:eastAsia="Times New Roman" w:hAnsi="Helvetica" w:cs="Helvetica"/>
                <w:color w:val="585858"/>
                <w:sz w:val="20"/>
                <w:szCs w:val="20"/>
                <w:lang w:eastAsia="tr-TR"/>
              </w:rPr>
              <w:br/>
              <w:t>4.6. Bu ihalede benzer iş olarak kabul edilecek işler:</w:t>
            </w:r>
            <w:r w:rsidRPr="00EE1DA9">
              <w:rPr>
                <w:rFonts w:ascii="Helvetica" w:eastAsia="Times New Roman" w:hAnsi="Helvetica" w:cs="Helvetica"/>
                <w:color w:val="585858"/>
                <w:sz w:val="20"/>
                <w:szCs w:val="20"/>
                <w:lang w:eastAsia="tr-TR"/>
              </w:rPr>
              <w:br/>
              <w:t>Bu ihalede benzer iş olarak, Kamu veya Özel sektörde yapılan her türlü ambalajlı ve paketli tahmil-tahliye işleri benzer iş olarak kabul edilecektir.</w:t>
            </w:r>
          </w:p>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5. Diğer Hususlar</w:t>
            </w:r>
            <w:r w:rsidRPr="00EE1DA9">
              <w:rPr>
                <w:rFonts w:ascii="Helvetica" w:eastAsia="Times New Roman" w:hAnsi="Helvetica" w:cs="Helvetica"/>
                <w:color w:val="585858"/>
                <w:sz w:val="20"/>
                <w:szCs w:val="20"/>
                <w:lang w:eastAsia="tr-TR"/>
              </w:rPr>
              <w:br/>
              <w:t>5.1. İstekliler teklif ettikleri bedelin %3’ünden az olmamak üzere kendi belirleyecekleri tutarda geçici teminat vereceklerdir.</w:t>
            </w:r>
            <w:r w:rsidRPr="00EE1DA9">
              <w:rPr>
                <w:rFonts w:ascii="Helvetica" w:eastAsia="Times New Roman" w:hAnsi="Helvetica" w:cs="Helvetica"/>
                <w:color w:val="585858"/>
                <w:sz w:val="20"/>
                <w:szCs w:val="20"/>
                <w:lang w:eastAsia="tr-TR"/>
              </w:rPr>
              <w:br/>
              <w:t>5.2. Tekliflerin geçerlilik süresi, ihale tarihinden itibaren en az 90 (Doksan) takvim günü olmalıdır.</w:t>
            </w:r>
            <w:r w:rsidRPr="00EE1DA9">
              <w:rPr>
                <w:rFonts w:ascii="Helvetica" w:eastAsia="Times New Roman" w:hAnsi="Helvetica" w:cs="Helvetica"/>
                <w:color w:val="585858"/>
                <w:sz w:val="20"/>
                <w:szCs w:val="20"/>
                <w:lang w:eastAsia="tr-TR"/>
              </w:rPr>
              <w:br/>
              <w:t>5.3. İstekliler tekliflerini, birim fiyat üzerinden vereceklerdir. İhale sonucunda, ihale üzerinde bırakılan istekli ile toplam bedel üzerinden birim fiyatlı sözleşme imzalanacaktır.</w:t>
            </w:r>
            <w:r w:rsidRPr="00EE1DA9">
              <w:rPr>
                <w:rFonts w:ascii="Helvetica" w:eastAsia="Times New Roman" w:hAnsi="Helvetica" w:cs="Helvetica"/>
                <w:color w:val="585858"/>
                <w:sz w:val="20"/>
                <w:szCs w:val="20"/>
                <w:lang w:eastAsia="tr-TR"/>
              </w:rPr>
              <w:br/>
              <w:t>5.4. Bu ihale Türkiye Şeker Fabrikaları A.Ş. Mal ve Hizmet Alımı Yönetmeliği esaslarına göre yapılacaktır.</w:t>
            </w:r>
            <w:r w:rsidRPr="00EE1DA9">
              <w:rPr>
                <w:rFonts w:ascii="Helvetica" w:eastAsia="Times New Roman" w:hAnsi="Helvetica" w:cs="Helvetica"/>
                <w:color w:val="585858"/>
                <w:sz w:val="20"/>
                <w:szCs w:val="20"/>
                <w:lang w:eastAsia="tr-TR"/>
              </w:rPr>
              <w:br/>
              <w:t>5.5. Bu ihale ceza ve yasaklama ile ilgili hükümler hariç 4734 sayılı Kamu İhale Kanunu’na ve 4735 sayılı Kamu İhale Sözleşmeleri Kanunu’na tabi değildir.</w:t>
            </w:r>
          </w:p>
          <w:p w:rsidR="00EE1DA9" w:rsidRPr="00EE1DA9" w:rsidRDefault="00EE1DA9" w:rsidP="00EE1DA9">
            <w:pPr>
              <w:spacing w:after="0" w:line="240" w:lineRule="atLeast"/>
              <w:rPr>
                <w:rFonts w:ascii="Helvetica" w:eastAsia="Times New Roman" w:hAnsi="Helvetica" w:cs="Helvetica"/>
                <w:color w:val="585858"/>
                <w:sz w:val="20"/>
                <w:szCs w:val="20"/>
                <w:lang w:eastAsia="tr-TR"/>
              </w:rPr>
            </w:pPr>
            <w:r w:rsidRPr="00EE1DA9">
              <w:rPr>
                <w:rFonts w:ascii="Helvetica" w:eastAsia="Times New Roman" w:hAnsi="Helvetica" w:cs="Helvetica"/>
                <w:color w:val="585858"/>
                <w:sz w:val="20"/>
                <w:szCs w:val="20"/>
                <w:lang w:eastAsia="tr-TR"/>
              </w:rPr>
              <w:t>5.6.İhalede uygulanacak sınır değer katsayısı (R): Diğer Hizmetler/0,78</w:t>
            </w:r>
          </w:p>
        </w:tc>
      </w:tr>
    </w:tbl>
    <w:p w:rsidR="00EE1DA9" w:rsidRDefault="00EE1DA9" w:rsidP="00EE1DA9"/>
    <w:p w:rsidR="00EE1DA9" w:rsidRDefault="00EE1DA9" w:rsidP="00EE1DA9"/>
    <w:p w:rsidR="00EE1DA9" w:rsidRPr="00EE1DA9" w:rsidRDefault="00EE1DA9" w:rsidP="00EE1DA9">
      <w:pPr>
        <w:tabs>
          <w:tab w:val="left" w:pos="6225"/>
        </w:tabs>
        <w:jc w:val="right"/>
        <w:rPr>
          <w:b/>
          <w:sz w:val="24"/>
        </w:rPr>
      </w:pPr>
      <w:r w:rsidRPr="00EE1DA9">
        <w:rPr>
          <w:b/>
          <w:sz w:val="24"/>
        </w:rPr>
        <w:t xml:space="preserve">           TÜRKİYE ŞEKER FABRİKALARI A.Ş.</w:t>
      </w:r>
    </w:p>
    <w:sectPr w:rsidR="00EE1DA9" w:rsidRPr="00EE1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D1"/>
    <w:rsid w:val="00424286"/>
    <w:rsid w:val="00E2340D"/>
    <w:rsid w:val="00E33754"/>
    <w:rsid w:val="00E44B07"/>
    <w:rsid w:val="00EE1DA9"/>
    <w:rsid w:val="00F17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A223"/>
  <w15:chartTrackingRefBased/>
  <w15:docId w15:val="{8BD815BD-F0FD-4288-AABC-684CB75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70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7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5040">
      <w:bodyDiv w:val="1"/>
      <w:marLeft w:val="0"/>
      <w:marRight w:val="0"/>
      <w:marTop w:val="0"/>
      <w:marBottom w:val="0"/>
      <w:divBdr>
        <w:top w:val="none" w:sz="0" w:space="0" w:color="auto"/>
        <w:left w:val="none" w:sz="0" w:space="0" w:color="auto"/>
        <w:bottom w:val="none" w:sz="0" w:space="0" w:color="auto"/>
        <w:right w:val="none" w:sz="0" w:space="0" w:color="auto"/>
      </w:divBdr>
    </w:div>
    <w:div w:id="149973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DEĞİRMENCİ</dc:creator>
  <cp:keywords/>
  <dc:description/>
  <cp:lastModifiedBy>KADİR DEĞİRMENCİ</cp:lastModifiedBy>
  <cp:revision>4</cp:revision>
  <dcterms:created xsi:type="dcterms:W3CDTF">2026-07-08T07:51:00Z</dcterms:created>
  <dcterms:modified xsi:type="dcterms:W3CDTF">2026-07-17T13:59:00Z</dcterms:modified>
</cp:coreProperties>
</file>